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19" w:rsidRPr="00C11E3F" w:rsidRDefault="00CE4C6F" w:rsidP="00CE4C6F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11E3F">
        <w:rPr>
          <w:rFonts w:ascii="Times New Roman" w:hAnsi="Times New Roman" w:cs="Times New Roman"/>
          <w:b/>
          <w:sz w:val="24"/>
          <w:szCs w:val="24"/>
          <w:lang w:val="pt-BR"/>
        </w:rPr>
        <w:t xml:space="preserve">HORÁRIOS – </w:t>
      </w:r>
      <w:bookmarkStart w:id="0" w:name="_GoBack"/>
      <w:bookmarkEnd w:id="0"/>
      <w:r w:rsidR="006B200F">
        <w:rPr>
          <w:rFonts w:ascii="Times New Roman" w:hAnsi="Times New Roman" w:cs="Times New Roman"/>
          <w:b/>
          <w:sz w:val="24"/>
          <w:szCs w:val="24"/>
          <w:lang w:val="pt-BR"/>
        </w:rPr>
        <w:t>ANTROPOLOGIA SOCIAL</w:t>
      </w:r>
      <w:r w:rsidRPr="00C11E3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2022/1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5"/>
        <w:gridCol w:w="2008"/>
        <w:gridCol w:w="1884"/>
        <w:gridCol w:w="1958"/>
        <w:gridCol w:w="1930"/>
      </w:tblGrid>
      <w:tr w:rsidR="00176D36" w:rsidTr="006B200F">
        <w:tc>
          <w:tcPr>
            <w:tcW w:w="1615" w:type="dxa"/>
            <w:vMerge w:val="restart"/>
          </w:tcPr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MANHÃ</w:t>
            </w:r>
          </w:p>
        </w:tc>
        <w:tc>
          <w:tcPr>
            <w:tcW w:w="2008" w:type="dxa"/>
          </w:tcPr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SEGUNDA </w:t>
            </w:r>
          </w:p>
        </w:tc>
        <w:tc>
          <w:tcPr>
            <w:tcW w:w="1884" w:type="dxa"/>
          </w:tcPr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TERÇA</w:t>
            </w:r>
          </w:p>
        </w:tc>
        <w:tc>
          <w:tcPr>
            <w:tcW w:w="1958" w:type="dxa"/>
          </w:tcPr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QUARTA</w:t>
            </w:r>
          </w:p>
        </w:tc>
        <w:tc>
          <w:tcPr>
            <w:tcW w:w="1930" w:type="dxa"/>
          </w:tcPr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QUINTA</w:t>
            </w:r>
          </w:p>
        </w:tc>
      </w:tr>
      <w:tr w:rsidR="00176D36" w:rsidTr="006B200F">
        <w:tc>
          <w:tcPr>
            <w:tcW w:w="1615" w:type="dxa"/>
            <w:vMerge/>
          </w:tcPr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008" w:type="dxa"/>
          </w:tcPr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Teoria Antropológica I</w:t>
            </w:r>
          </w:p>
        </w:tc>
        <w:tc>
          <w:tcPr>
            <w:tcW w:w="1884" w:type="dxa"/>
          </w:tcPr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58" w:type="dxa"/>
          </w:tcPr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Tópicos Especiais V – Epistemologias das trligiões afra-brasileiras</w:t>
            </w:r>
          </w:p>
        </w:tc>
        <w:tc>
          <w:tcPr>
            <w:tcW w:w="1930" w:type="dxa"/>
          </w:tcPr>
          <w:p w:rsidR="00176D36" w:rsidRDefault="00176D36" w:rsidP="00176D3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Memórias. Biografias e Fronteiras</w:t>
            </w:r>
          </w:p>
        </w:tc>
      </w:tr>
      <w:tr w:rsidR="00176D36" w:rsidTr="007E76CF">
        <w:tc>
          <w:tcPr>
            <w:tcW w:w="1615" w:type="dxa"/>
            <w:vMerge w:val="restart"/>
          </w:tcPr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TARDE</w:t>
            </w:r>
          </w:p>
        </w:tc>
        <w:tc>
          <w:tcPr>
            <w:tcW w:w="2008" w:type="dxa"/>
            <w:vMerge w:val="restart"/>
          </w:tcPr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Tópicos Especiais VI – Educação Intercultural e Estudos Pós-Coloniais</w:t>
            </w:r>
          </w:p>
        </w:tc>
        <w:tc>
          <w:tcPr>
            <w:tcW w:w="1884" w:type="dxa"/>
            <w:vMerge w:val="restart"/>
          </w:tcPr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888" w:type="dxa"/>
            <w:gridSpan w:val="2"/>
          </w:tcPr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76D36" w:rsidTr="006B200F">
        <w:tc>
          <w:tcPr>
            <w:tcW w:w="1615" w:type="dxa"/>
            <w:vMerge/>
          </w:tcPr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008" w:type="dxa"/>
            <w:vMerge/>
          </w:tcPr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884" w:type="dxa"/>
            <w:vMerge/>
          </w:tcPr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58" w:type="dxa"/>
          </w:tcPr>
          <w:p w:rsidR="00176D36" w:rsidRDefault="00176D36" w:rsidP="00176D3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Métodos e Técnicas da Pesquisa Antropológica </w:t>
            </w:r>
          </w:p>
        </w:tc>
        <w:tc>
          <w:tcPr>
            <w:tcW w:w="1930" w:type="dxa"/>
          </w:tcPr>
          <w:p w:rsidR="00176D36" w:rsidRDefault="00176D36" w:rsidP="00CE4C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CE4C6F" w:rsidRPr="00C11E3F" w:rsidRDefault="00CE4C6F" w:rsidP="00CE4C6F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C11E3F" w:rsidRPr="00C11E3F" w:rsidRDefault="00C11E3F" w:rsidP="00C11E3F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sectPr w:rsidR="00C11E3F" w:rsidRPr="00C11E3F" w:rsidSect="00CE4C6F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6F"/>
    <w:rsid w:val="00176D36"/>
    <w:rsid w:val="006B200F"/>
    <w:rsid w:val="007C036A"/>
    <w:rsid w:val="00917A19"/>
    <w:rsid w:val="009407CA"/>
    <w:rsid w:val="009A1E71"/>
    <w:rsid w:val="00A04EA1"/>
    <w:rsid w:val="00C11E3F"/>
    <w:rsid w:val="00C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4F38"/>
  <w15:chartTrackingRefBased/>
  <w15:docId w15:val="{161F6A3A-FAE7-4B96-8924-727222CE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E4C6F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E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Maziero</dc:creator>
  <cp:keywords/>
  <dc:description/>
  <cp:lastModifiedBy>Aline Maziero</cp:lastModifiedBy>
  <cp:revision>4</cp:revision>
  <cp:lastPrinted>2022-02-05T17:04:00Z</cp:lastPrinted>
  <dcterms:created xsi:type="dcterms:W3CDTF">2022-02-05T16:08:00Z</dcterms:created>
  <dcterms:modified xsi:type="dcterms:W3CDTF">2022-02-22T21:19:00Z</dcterms:modified>
</cp:coreProperties>
</file>